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70B" w:rsidRPr="00537365" w:rsidRDefault="00B5470B" w:rsidP="001307AA">
      <w:pPr>
        <w:pStyle w:val="Style4"/>
        <w:widowControl/>
        <w:spacing w:before="100" w:beforeAutospacing="1" w:after="100" w:afterAutospacing="1" w:line="240" w:lineRule="auto"/>
        <w:ind w:right="-284" w:firstLine="0"/>
        <w:contextualSpacing/>
        <w:jc w:val="center"/>
        <w:rPr>
          <w:rFonts w:ascii="Garamond" w:hAnsi="Garamond"/>
          <w:b/>
          <w:szCs w:val="28"/>
        </w:rPr>
      </w:pPr>
      <w:r w:rsidRPr="00537365">
        <w:rPr>
          <w:rFonts w:ascii="Garamond" w:hAnsi="Garamond"/>
          <w:b/>
          <w:szCs w:val="28"/>
        </w:rPr>
        <w:t>ПЪЛНОМОЩНО – ОБРАЗЕЦ</w:t>
      </w:r>
    </w:p>
    <w:p w:rsidR="00B5470B" w:rsidRPr="00537365" w:rsidRDefault="00B5470B" w:rsidP="001307AA">
      <w:pPr>
        <w:spacing w:before="100" w:beforeAutospacing="1" w:after="100" w:afterAutospacing="1"/>
        <w:contextualSpacing/>
        <w:jc w:val="both"/>
        <w:rPr>
          <w:rFonts w:ascii="Garamond" w:hAnsi="Garamond" w:cs="Arial"/>
          <w:color w:val="000000"/>
          <w:sz w:val="24"/>
          <w:szCs w:val="28"/>
          <w:lang w:val="bg-BG"/>
        </w:rPr>
      </w:pPr>
      <w:r w:rsidRPr="00537365">
        <w:rPr>
          <w:rFonts w:ascii="Garamond" w:hAnsi="Garamond" w:cs="Arial"/>
          <w:color w:val="000000"/>
          <w:sz w:val="24"/>
          <w:szCs w:val="28"/>
          <w:lang w:val="bg-BG"/>
        </w:rPr>
        <w:t>Долуподписаният(та) ..................................................................................................................</w:t>
      </w:r>
      <w:r w:rsidR="001307AA" w:rsidRPr="00537365">
        <w:rPr>
          <w:rFonts w:ascii="Garamond" w:hAnsi="Garamond" w:cs="Arial"/>
          <w:color w:val="000000"/>
          <w:sz w:val="24"/>
          <w:szCs w:val="28"/>
          <w:lang w:val="bg-BG"/>
        </w:rPr>
        <w:t>.......................</w:t>
      </w:r>
    </w:p>
    <w:p w:rsidR="00B5470B" w:rsidRPr="00537365" w:rsidRDefault="00B5470B" w:rsidP="009325F7">
      <w:pPr>
        <w:spacing w:before="100" w:beforeAutospacing="1" w:after="100" w:afterAutospacing="1"/>
        <w:ind w:firstLine="567"/>
        <w:contextualSpacing/>
        <w:jc w:val="center"/>
        <w:rPr>
          <w:rFonts w:ascii="Garamond" w:hAnsi="Garamond" w:cs="Arial"/>
          <w:i/>
          <w:color w:val="000000"/>
          <w:szCs w:val="28"/>
          <w:lang w:val="bg-BG"/>
        </w:rPr>
      </w:pPr>
      <w:r w:rsidRPr="00537365">
        <w:rPr>
          <w:rFonts w:ascii="Garamond" w:hAnsi="Garamond" w:cs="Arial"/>
          <w:i/>
          <w:color w:val="000000"/>
          <w:szCs w:val="28"/>
          <w:lang w:val="bg-BG"/>
        </w:rPr>
        <w:t>(трите имена, ЕГН, данни от документ за самоличност,</w:t>
      </w:r>
    </w:p>
    <w:p w:rsidR="00B5470B" w:rsidRPr="00537365" w:rsidRDefault="00B5470B" w:rsidP="009325F7">
      <w:pPr>
        <w:spacing w:before="100" w:beforeAutospacing="1" w:after="100" w:afterAutospacing="1"/>
        <w:ind w:firstLine="567"/>
        <w:contextualSpacing/>
        <w:jc w:val="center"/>
        <w:rPr>
          <w:rFonts w:ascii="Garamond" w:hAnsi="Garamond" w:cs="Arial"/>
          <w:i/>
          <w:color w:val="000000"/>
          <w:szCs w:val="28"/>
          <w:lang w:val="bg-BG"/>
        </w:rPr>
      </w:pPr>
      <w:r w:rsidRPr="00537365">
        <w:rPr>
          <w:rFonts w:ascii="Garamond" w:hAnsi="Garamond" w:cs="Arial"/>
          <w:i/>
          <w:color w:val="000000"/>
          <w:szCs w:val="28"/>
          <w:lang w:val="bg-BG"/>
        </w:rPr>
        <w:t>съответно наименование на фирмата, ЕИК по БУЛСТАТ),</w:t>
      </w:r>
    </w:p>
    <w:p w:rsidR="00B5470B" w:rsidRPr="00537365" w:rsidRDefault="00B5470B" w:rsidP="001307AA">
      <w:pPr>
        <w:spacing w:before="100" w:beforeAutospacing="1" w:after="100" w:afterAutospacing="1"/>
        <w:contextualSpacing/>
        <w:jc w:val="both"/>
        <w:rPr>
          <w:rFonts w:ascii="Garamond" w:hAnsi="Garamond" w:cs="Arial"/>
          <w:color w:val="000000"/>
          <w:sz w:val="24"/>
          <w:szCs w:val="28"/>
          <w:lang w:val="bg-BG"/>
        </w:rPr>
      </w:pPr>
      <w:r w:rsidRPr="00537365">
        <w:rPr>
          <w:rFonts w:ascii="Garamond" w:hAnsi="Garamond" w:cs="Arial"/>
          <w:color w:val="000000"/>
          <w:sz w:val="24"/>
          <w:szCs w:val="28"/>
          <w:lang w:val="bg-BG"/>
        </w:rPr>
        <w:t>в качеството си на акционер, притежаващ  .................. броя акции от капитала на М+С Хидравлик АД, на основание чл. 226 от Търговския закон във връзка с чл. 116 от Закона за публично предлагане на ценни книжа</w:t>
      </w:r>
    </w:p>
    <w:p w:rsidR="00B5470B" w:rsidRPr="00537365" w:rsidRDefault="00B5470B" w:rsidP="001307AA">
      <w:pPr>
        <w:ind w:firstLine="567"/>
        <w:contextualSpacing/>
        <w:jc w:val="center"/>
        <w:rPr>
          <w:rFonts w:ascii="Garamond" w:hAnsi="Garamond" w:cs="Arial"/>
          <w:b/>
          <w:color w:val="000000"/>
          <w:sz w:val="24"/>
          <w:szCs w:val="28"/>
          <w:lang w:val="bg-BG"/>
        </w:rPr>
      </w:pPr>
      <w:r w:rsidRPr="00537365">
        <w:rPr>
          <w:rFonts w:ascii="Garamond" w:hAnsi="Garamond" w:cs="Arial"/>
          <w:b/>
          <w:color w:val="000000"/>
          <w:sz w:val="24"/>
          <w:szCs w:val="28"/>
          <w:lang w:val="bg-BG"/>
        </w:rPr>
        <w:t>УПЪЛНОМОЩАВАМ</w:t>
      </w:r>
    </w:p>
    <w:p w:rsidR="00B5470B" w:rsidRPr="00537365" w:rsidRDefault="00B5470B" w:rsidP="001307AA">
      <w:pPr>
        <w:contextualSpacing/>
        <w:jc w:val="both"/>
        <w:rPr>
          <w:rFonts w:ascii="Garamond" w:hAnsi="Garamond" w:cs="Arial"/>
          <w:color w:val="000000"/>
          <w:sz w:val="24"/>
          <w:szCs w:val="28"/>
          <w:lang w:val="bg-BG"/>
        </w:rPr>
      </w:pPr>
      <w:r w:rsidRPr="00537365">
        <w:rPr>
          <w:rFonts w:ascii="Garamond" w:hAnsi="Garamond" w:cs="Arial"/>
          <w:color w:val="000000"/>
          <w:sz w:val="24"/>
          <w:szCs w:val="28"/>
          <w:lang w:val="bg-BG"/>
        </w:rPr>
        <w:t>........................................................................................................................</w:t>
      </w:r>
      <w:r w:rsidR="00F9379A" w:rsidRPr="00537365">
        <w:rPr>
          <w:rFonts w:ascii="Garamond" w:hAnsi="Garamond" w:cs="Arial"/>
          <w:color w:val="000000"/>
          <w:sz w:val="24"/>
          <w:szCs w:val="28"/>
          <w:lang w:val="bg-BG"/>
        </w:rPr>
        <w:t>............................</w:t>
      </w:r>
      <w:r w:rsidR="001307AA" w:rsidRPr="00537365">
        <w:rPr>
          <w:rFonts w:ascii="Garamond" w:hAnsi="Garamond" w:cs="Arial"/>
          <w:color w:val="000000"/>
          <w:sz w:val="24"/>
          <w:szCs w:val="28"/>
          <w:lang w:val="bg-BG"/>
        </w:rPr>
        <w:t>................................</w:t>
      </w:r>
    </w:p>
    <w:p w:rsidR="00B5470B" w:rsidRPr="00537365" w:rsidRDefault="00B5470B" w:rsidP="001307AA">
      <w:pPr>
        <w:spacing w:before="100" w:beforeAutospacing="1" w:after="100" w:afterAutospacing="1"/>
        <w:contextualSpacing/>
        <w:jc w:val="center"/>
        <w:rPr>
          <w:rFonts w:ascii="Garamond" w:hAnsi="Garamond" w:cs="Arial"/>
          <w:i/>
          <w:color w:val="000000"/>
          <w:szCs w:val="28"/>
          <w:lang w:val="bg-BG"/>
        </w:rPr>
      </w:pPr>
      <w:r w:rsidRPr="00537365">
        <w:rPr>
          <w:rFonts w:ascii="Garamond" w:hAnsi="Garamond" w:cs="Arial"/>
          <w:i/>
          <w:color w:val="000000"/>
          <w:szCs w:val="28"/>
          <w:lang w:val="bg-BG"/>
        </w:rPr>
        <w:t>(трите имена, ЕГН, данни от документ за самоличност,</w:t>
      </w:r>
    </w:p>
    <w:p w:rsidR="00B5470B" w:rsidRPr="00537365" w:rsidRDefault="00B5470B" w:rsidP="001307AA">
      <w:pPr>
        <w:spacing w:before="100" w:beforeAutospacing="1" w:after="100" w:afterAutospacing="1"/>
        <w:contextualSpacing/>
        <w:jc w:val="center"/>
        <w:rPr>
          <w:rFonts w:ascii="Garamond" w:hAnsi="Garamond" w:cs="Arial"/>
          <w:i/>
          <w:color w:val="000000"/>
          <w:szCs w:val="28"/>
          <w:lang w:val="bg-BG"/>
        </w:rPr>
      </w:pPr>
      <w:r w:rsidRPr="00537365">
        <w:rPr>
          <w:rFonts w:ascii="Garamond" w:hAnsi="Garamond" w:cs="Arial"/>
          <w:i/>
          <w:color w:val="000000"/>
          <w:szCs w:val="28"/>
          <w:lang w:val="bg-BG"/>
        </w:rPr>
        <w:t>съответно наименование на фирмата, ЕИК по БУЛСТАТ),</w:t>
      </w:r>
    </w:p>
    <w:p w:rsidR="00B5470B" w:rsidRPr="00537365" w:rsidRDefault="00B5470B" w:rsidP="009325F7">
      <w:pPr>
        <w:spacing w:before="100" w:beforeAutospacing="1" w:after="100" w:afterAutospacing="1"/>
        <w:contextualSpacing/>
        <w:jc w:val="both"/>
        <w:rPr>
          <w:rFonts w:ascii="Garamond" w:hAnsi="Garamond" w:cs="Arial"/>
          <w:color w:val="000000"/>
          <w:sz w:val="24"/>
          <w:szCs w:val="28"/>
          <w:lang w:val="bg-BG"/>
        </w:rPr>
      </w:pPr>
      <w:r w:rsidRPr="00537365">
        <w:rPr>
          <w:rFonts w:ascii="Garamond" w:hAnsi="Garamond" w:cs="Arial"/>
          <w:color w:val="000000"/>
          <w:sz w:val="24"/>
          <w:szCs w:val="28"/>
          <w:lang w:val="bg-BG"/>
        </w:rPr>
        <w:t xml:space="preserve">да ме представлява на общото събрание на акционерите, което ще се проведе </w:t>
      </w:r>
      <w:r w:rsidRPr="00537365">
        <w:rPr>
          <w:rFonts w:ascii="Garamond" w:hAnsi="Garamond" w:cs="Arial"/>
          <w:sz w:val="24"/>
          <w:szCs w:val="28"/>
          <w:lang w:val="bg-BG"/>
        </w:rPr>
        <w:t xml:space="preserve">на </w:t>
      </w:r>
      <w:r w:rsidR="00691E80" w:rsidRPr="00537365">
        <w:rPr>
          <w:rFonts w:ascii="Garamond" w:hAnsi="Garamond"/>
          <w:sz w:val="24"/>
          <w:szCs w:val="28"/>
          <w:lang w:val="bg-BG"/>
        </w:rPr>
        <w:t>1</w:t>
      </w:r>
      <w:r w:rsidR="00537365">
        <w:rPr>
          <w:rFonts w:ascii="Garamond" w:hAnsi="Garamond"/>
          <w:sz w:val="24"/>
          <w:szCs w:val="28"/>
          <w:lang w:val="bg-BG"/>
        </w:rPr>
        <w:t>8</w:t>
      </w:r>
      <w:r w:rsidR="00691E80" w:rsidRPr="00537365">
        <w:rPr>
          <w:rFonts w:ascii="Garamond" w:hAnsi="Garamond"/>
          <w:sz w:val="24"/>
          <w:szCs w:val="28"/>
          <w:lang w:val="bg-BG"/>
        </w:rPr>
        <w:t>.</w:t>
      </w:r>
      <w:r w:rsidR="00537365">
        <w:rPr>
          <w:rFonts w:ascii="Garamond" w:hAnsi="Garamond"/>
          <w:sz w:val="24"/>
          <w:szCs w:val="28"/>
          <w:lang w:val="bg-BG"/>
        </w:rPr>
        <w:t>12</w:t>
      </w:r>
      <w:r w:rsidR="00691E80" w:rsidRPr="00537365">
        <w:rPr>
          <w:rFonts w:ascii="Garamond" w:hAnsi="Garamond"/>
          <w:sz w:val="24"/>
          <w:szCs w:val="28"/>
          <w:lang w:val="bg-BG"/>
        </w:rPr>
        <w:t>.2019</w:t>
      </w:r>
      <w:r w:rsidR="00971535" w:rsidRPr="00537365">
        <w:rPr>
          <w:rFonts w:ascii="Garamond" w:hAnsi="Garamond"/>
          <w:sz w:val="24"/>
          <w:szCs w:val="28"/>
          <w:lang w:val="bg-BG"/>
        </w:rPr>
        <w:t xml:space="preserve"> </w:t>
      </w:r>
      <w:r w:rsidRPr="00537365">
        <w:rPr>
          <w:rFonts w:ascii="Garamond" w:hAnsi="Garamond" w:cs="Arial"/>
          <w:sz w:val="24"/>
          <w:szCs w:val="28"/>
          <w:lang w:val="bg-BG"/>
        </w:rPr>
        <w:t>г. от 1</w:t>
      </w:r>
      <w:r w:rsidR="001D0FA6" w:rsidRPr="00537365">
        <w:rPr>
          <w:rFonts w:ascii="Garamond" w:hAnsi="Garamond" w:cs="Arial"/>
          <w:sz w:val="24"/>
          <w:szCs w:val="28"/>
          <w:lang w:val="bg-BG"/>
        </w:rPr>
        <w:t>3</w:t>
      </w:r>
      <w:r w:rsidRPr="00537365">
        <w:rPr>
          <w:rFonts w:ascii="Garamond" w:hAnsi="Garamond" w:cs="Arial"/>
          <w:sz w:val="24"/>
          <w:szCs w:val="28"/>
          <w:lang w:val="bg-BG"/>
        </w:rPr>
        <w:t xml:space="preserve">.30 часа в </w:t>
      </w:r>
      <w:r w:rsidRPr="00537365">
        <w:rPr>
          <w:rFonts w:ascii="Garamond" w:hAnsi="Garamond" w:cs="Arial"/>
          <w:color w:val="000000"/>
          <w:sz w:val="24"/>
          <w:szCs w:val="28"/>
          <w:lang w:val="bg-BG"/>
        </w:rPr>
        <w:t>град</w:t>
      </w:r>
      <w:r w:rsidRPr="00537365">
        <w:rPr>
          <w:rFonts w:ascii="Garamond" w:hAnsi="Garamond" w:cs="Arial"/>
          <w:sz w:val="24"/>
          <w:szCs w:val="28"/>
          <w:lang w:val="bg-BG"/>
        </w:rPr>
        <w:t xml:space="preserve"> Казанлък, ул.”Козлодуй” 68</w:t>
      </w:r>
      <w:r w:rsidRPr="00537365">
        <w:rPr>
          <w:rFonts w:ascii="Garamond" w:hAnsi="Garamond" w:cs="Arial"/>
          <w:color w:val="000000"/>
          <w:sz w:val="24"/>
          <w:szCs w:val="28"/>
          <w:lang w:val="bg-BG"/>
        </w:rPr>
        <w:t>, и да гласува с всички притежавани от мен акции по въпросите от дневния ред съгласно указания по-долу начин, а именно:</w:t>
      </w:r>
    </w:p>
    <w:p w:rsidR="00537365" w:rsidRDefault="00537365" w:rsidP="00537365">
      <w:pPr>
        <w:pStyle w:val="Style4"/>
        <w:widowControl/>
        <w:spacing w:before="100" w:beforeAutospacing="1" w:after="100" w:afterAutospacing="1" w:line="240" w:lineRule="auto"/>
        <w:ind w:firstLine="708"/>
        <w:contextualSpacing/>
        <w:rPr>
          <w:rStyle w:val="FontStyle18"/>
          <w:rFonts w:ascii="Garamond" w:hAnsi="Garamond"/>
          <w:sz w:val="24"/>
          <w:szCs w:val="28"/>
        </w:rPr>
      </w:pPr>
      <w:r w:rsidRPr="00537365">
        <w:rPr>
          <w:rStyle w:val="FontStyle18"/>
          <w:rFonts w:ascii="Garamond" w:hAnsi="Garamond"/>
          <w:sz w:val="24"/>
          <w:szCs w:val="28"/>
        </w:rPr>
        <w:t xml:space="preserve">1. Промяна на одитора на дружеството за 2019 г. </w:t>
      </w:r>
      <w:r w:rsidRPr="00537365">
        <w:rPr>
          <w:rStyle w:val="FontStyle18"/>
          <w:rFonts w:ascii="Garamond" w:hAnsi="Garamond"/>
          <w:b/>
          <w:sz w:val="24"/>
          <w:szCs w:val="28"/>
          <w:u w:val="single"/>
        </w:rPr>
        <w:t>Проект за решение</w:t>
      </w:r>
      <w:r w:rsidRPr="00537365">
        <w:rPr>
          <w:rStyle w:val="FontStyle18"/>
          <w:rFonts w:ascii="Garamond" w:hAnsi="Garamond"/>
          <w:sz w:val="24"/>
          <w:szCs w:val="28"/>
        </w:rPr>
        <w:t xml:space="preserve">: 1. ОСА освобождава Драгомир Вучев като одитор на дружеството за 2019 г. 2. Съветът на директорите предлага на ОСА да избере регистриран одитор за извършване на независим финансов одит на дружеството за 2019 г. съгласно препоръката на одитния комитет, както следва: Първо. „Одит – Корект“ ООД представлявано  от Росица Тричкова, регистриран одитор № 0091 в Регистъра на одиторите, воден от ИДЕС. Второ. Икономическа група Филипов и партньори, представлявана от Велин Филипов – Управляващ съдружник, регистриран одитор № 0695 в Регистъра на одиторите, воден от ИДЕС. Одитният комитет е изразил надлежно обосновано предпочитание към първото предложение. </w:t>
      </w:r>
    </w:p>
    <w:p w:rsidR="00537365" w:rsidRDefault="00BE6FB8" w:rsidP="0081293B">
      <w:pPr>
        <w:pStyle w:val="Style4"/>
        <w:widowControl/>
        <w:spacing w:before="100" w:beforeAutospacing="1" w:after="100" w:afterAutospacing="1" w:line="240" w:lineRule="auto"/>
        <w:ind w:firstLine="708"/>
        <w:contextualSpacing/>
        <w:rPr>
          <w:rStyle w:val="FontStyle18"/>
          <w:rFonts w:ascii="Garamond" w:hAnsi="Garamond"/>
          <w:sz w:val="24"/>
          <w:szCs w:val="28"/>
        </w:rPr>
      </w:pPr>
      <w:r w:rsidRPr="00BE6FB8">
        <w:rPr>
          <w:rStyle w:val="FontStyle18"/>
          <w:rFonts w:ascii="Garamond" w:hAnsi="Garamond"/>
          <w:sz w:val="24"/>
          <w:szCs w:val="28"/>
        </w:rPr>
        <w:t xml:space="preserve">2. Промени в Съвета на директорите. </w:t>
      </w:r>
      <w:r w:rsidRPr="00BE6FB8">
        <w:rPr>
          <w:rStyle w:val="FontStyle18"/>
          <w:rFonts w:ascii="Garamond" w:hAnsi="Garamond"/>
          <w:b/>
          <w:sz w:val="24"/>
          <w:szCs w:val="28"/>
          <w:u w:val="single"/>
        </w:rPr>
        <w:t>Проект за решение</w:t>
      </w:r>
      <w:r w:rsidRPr="00BE6FB8">
        <w:rPr>
          <w:rStyle w:val="FontStyle18"/>
          <w:rFonts w:ascii="Garamond" w:hAnsi="Garamond"/>
          <w:sz w:val="24"/>
          <w:szCs w:val="28"/>
        </w:rPr>
        <w:t>: 1. ОСА освобождава „Лома” ЕООД като член на Съвета на директорите. 2. ОСА избира „Состра Инженеринг“ ЕООД, ЕИК: 175183709 за член на Съвета на директорите с петгодишен мандат. 3. Определя постоянна част от възнаграждението за новоизбрания член на съвета на директорите в същия размер, както на останалите членове на Съвета на директорите.</w:t>
      </w:r>
    </w:p>
    <w:p w:rsidR="00971535" w:rsidRPr="00537365" w:rsidRDefault="006F03D9" w:rsidP="009325F7">
      <w:pPr>
        <w:spacing w:before="100" w:beforeAutospacing="1" w:after="100" w:afterAutospacing="1"/>
        <w:contextualSpacing/>
        <w:jc w:val="both"/>
        <w:rPr>
          <w:rFonts w:ascii="Garamond" w:hAnsi="Garamond" w:cs="Arial"/>
          <w:color w:val="000000"/>
          <w:sz w:val="24"/>
          <w:szCs w:val="28"/>
          <w:lang w:val="bg-BG"/>
        </w:rPr>
      </w:pPr>
      <w:r w:rsidRPr="00537365">
        <w:rPr>
          <w:rFonts w:ascii="Garamond" w:hAnsi="Garamond" w:cs="Arial"/>
          <w:color w:val="000000"/>
          <w:sz w:val="24"/>
          <w:szCs w:val="28"/>
          <w:lang w:val="bg-BG"/>
        </w:rPr>
        <w:t xml:space="preserve">Упълномощаването обхваща (не обхваща) въпроси, които са включени в дневния ред при условията на чл. 231, ал. 1 ТЗ и не са съобщени или обнародвани съобразно чл. 223 ТЗ. В случаите по чл. 231, ал. 1 ТЗ пълномощникът има право на собствена преценка, дали да гласува и по какъв начин </w:t>
      </w:r>
    </w:p>
    <w:p w:rsidR="00971535" w:rsidRPr="00537365" w:rsidRDefault="00971535" w:rsidP="009325F7">
      <w:pPr>
        <w:spacing w:before="100" w:beforeAutospacing="1" w:after="100" w:afterAutospacing="1"/>
        <w:contextualSpacing/>
        <w:jc w:val="both"/>
        <w:rPr>
          <w:rFonts w:ascii="Garamond" w:hAnsi="Garamond" w:cs="Arial"/>
          <w:color w:val="000000"/>
          <w:sz w:val="24"/>
          <w:szCs w:val="28"/>
          <w:lang w:val="bg-BG"/>
        </w:rPr>
      </w:pPr>
    </w:p>
    <w:p w:rsidR="006F03D9" w:rsidRPr="00537365" w:rsidRDefault="006F03D9" w:rsidP="009325F7">
      <w:pPr>
        <w:spacing w:before="100" w:beforeAutospacing="1" w:after="100" w:afterAutospacing="1"/>
        <w:contextualSpacing/>
        <w:jc w:val="both"/>
        <w:rPr>
          <w:rFonts w:ascii="Garamond" w:hAnsi="Garamond" w:cs="Arial"/>
          <w:color w:val="000000"/>
          <w:sz w:val="24"/>
          <w:szCs w:val="28"/>
          <w:lang w:val="bg-BG"/>
        </w:rPr>
      </w:pPr>
      <w:r w:rsidRPr="00537365">
        <w:rPr>
          <w:rFonts w:ascii="Garamond" w:hAnsi="Garamond" w:cs="Arial"/>
          <w:color w:val="000000"/>
          <w:sz w:val="24"/>
          <w:szCs w:val="28"/>
          <w:lang w:val="bg-BG"/>
        </w:rPr>
        <w:t xml:space="preserve">(Забележка: </w:t>
      </w:r>
      <w:r w:rsidRPr="00537365">
        <w:rPr>
          <w:rFonts w:ascii="Garamond" w:hAnsi="Garamond" w:cs="Arial"/>
          <w:b/>
          <w:i/>
          <w:color w:val="000000"/>
          <w:sz w:val="24"/>
          <w:szCs w:val="28"/>
          <w:lang w:val="bg-BG"/>
        </w:rPr>
        <w:t>волеизявлението се отбелязва със зачеркване или заличаване на ненужното</w:t>
      </w:r>
      <w:r w:rsidRPr="00537365">
        <w:rPr>
          <w:rFonts w:ascii="Garamond" w:hAnsi="Garamond" w:cs="Arial"/>
          <w:color w:val="000000"/>
          <w:sz w:val="24"/>
          <w:szCs w:val="28"/>
          <w:lang w:val="bg-BG"/>
        </w:rPr>
        <w:t>).</w:t>
      </w:r>
    </w:p>
    <w:p w:rsidR="00F9379A" w:rsidRPr="00537365" w:rsidRDefault="00F9379A" w:rsidP="009325F7">
      <w:pPr>
        <w:spacing w:before="100" w:beforeAutospacing="1" w:after="100" w:afterAutospacing="1"/>
        <w:contextualSpacing/>
        <w:jc w:val="both"/>
        <w:rPr>
          <w:rFonts w:ascii="Garamond" w:hAnsi="Garamond" w:cs="Arial"/>
          <w:color w:val="000000"/>
          <w:sz w:val="24"/>
          <w:szCs w:val="28"/>
          <w:lang w:val="bg-BG"/>
        </w:rPr>
      </w:pPr>
    </w:p>
    <w:p w:rsidR="006F03D9" w:rsidRPr="00537365" w:rsidRDefault="006F03D9" w:rsidP="009325F7">
      <w:pPr>
        <w:spacing w:before="100" w:beforeAutospacing="1" w:after="100" w:afterAutospacing="1"/>
        <w:contextualSpacing/>
        <w:jc w:val="both"/>
        <w:rPr>
          <w:rFonts w:ascii="Garamond" w:hAnsi="Garamond" w:cs="Arial"/>
          <w:color w:val="000000"/>
          <w:sz w:val="24"/>
          <w:szCs w:val="28"/>
          <w:lang w:val="bg-BG"/>
        </w:rPr>
      </w:pPr>
      <w:r w:rsidRPr="00537365">
        <w:rPr>
          <w:rFonts w:ascii="Garamond" w:hAnsi="Garamond" w:cs="Arial"/>
          <w:color w:val="000000"/>
          <w:sz w:val="24"/>
          <w:szCs w:val="28"/>
          <w:lang w:val="bg-BG"/>
        </w:rPr>
        <w:t>Пълномощното важи и в случай на отлагане на общото събрание на акционерите поради липса на кворум. Преупълномощаването с изброените по-горе права е нищожно.</w:t>
      </w:r>
    </w:p>
    <w:p w:rsidR="00F9379A" w:rsidRPr="00537365" w:rsidRDefault="00F9379A" w:rsidP="009325F7">
      <w:pPr>
        <w:spacing w:before="100" w:beforeAutospacing="1" w:after="100" w:afterAutospacing="1"/>
        <w:contextualSpacing/>
        <w:jc w:val="both"/>
        <w:rPr>
          <w:rFonts w:ascii="Garamond" w:hAnsi="Garamond" w:cs="Arial"/>
          <w:color w:val="000000"/>
          <w:sz w:val="24"/>
          <w:szCs w:val="28"/>
          <w:lang w:val="bg-BG"/>
        </w:rPr>
      </w:pPr>
    </w:p>
    <w:p w:rsidR="006F03D9" w:rsidRPr="00537365" w:rsidRDefault="006F03D9" w:rsidP="009325F7">
      <w:pPr>
        <w:spacing w:before="100" w:beforeAutospacing="1" w:after="100" w:afterAutospacing="1"/>
        <w:contextualSpacing/>
        <w:jc w:val="both"/>
        <w:rPr>
          <w:rFonts w:ascii="Garamond" w:hAnsi="Garamond" w:cs="Arial"/>
          <w:color w:val="000000"/>
          <w:sz w:val="24"/>
          <w:szCs w:val="28"/>
          <w:lang w:val="bg-BG"/>
        </w:rPr>
      </w:pPr>
      <w:r w:rsidRPr="00537365">
        <w:rPr>
          <w:rFonts w:ascii="Garamond" w:hAnsi="Garamond" w:cs="Arial"/>
          <w:sz w:val="24"/>
          <w:szCs w:val="28"/>
          <w:lang w:val="bg-BG"/>
        </w:rPr>
        <w:tab/>
      </w:r>
      <w:r w:rsidRPr="00537365">
        <w:rPr>
          <w:rFonts w:ascii="Garamond" w:hAnsi="Garamond" w:cs="Arial"/>
          <w:sz w:val="24"/>
          <w:szCs w:val="28"/>
          <w:lang w:val="bg-BG"/>
        </w:rPr>
        <w:tab/>
      </w:r>
      <w:r w:rsidRPr="00537365">
        <w:rPr>
          <w:rFonts w:ascii="Garamond" w:hAnsi="Garamond" w:cs="Arial"/>
          <w:sz w:val="24"/>
          <w:szCs w:val="28"/>
          <w:lang w:val="bg-BG"/>
        </w:rPr>
        <w:tab/>
      </w:r>
      <w:r w:rsidRPr="00537365">
        <w:rPr>
          <w:rFonts w:ascii="Garamond" w:hAnsi="Garamond" w:cs="Arial"/>
          <w:sz w:val="24"/>
          <w:szCs w:val="28"/>
          <w:lang w:val="bg-BG"/>
        </w:rPr>
        <w:tab/>
      </w:r>
      <w:r w:rsidRPr="00537365">
        <w:rPr>
          <w:rFonts w:ascii="Garamond" w:hAnsi="Garamond" w:cs="Arial"/>
          <w:sz w:val="24"/>
          <w:szCs w:val="28"/>
          <w:lang w:val="bg-BG"/>
        </w:rPr>
        <w:tab/>
      </w:r>
      <w:r w:rsidRPr="00537365">
        <w:rPr>
          <w:rFonts w:ascii="Garamond" w:hAnsi="Garamond" w:cs="Arial"/>
          <w:sz w:val="24"/>
          <w:szCs w:val="28"/>
          <w:lang w:val="bg-BG"/>
        </w:rPr>
        <w:tab/>
      </w:r>
      <w:r w:rsidRPr="00537365">
        <w:rPr>
          <w:rFonts w:ascii="Garamond" w:hAnsi="Garamond" w:cs="Arial"/>
          <w:color w:val="000000"/>
          <w:sz w:val="24"/>
          <w:szCs w:val="28"/>
          <w:lang w:val="bg-BG"/>
        </w:rPr>
        <w:t xml:space="preserve">Упълномощител: </w:t>
      </w:r>
    </w:p>
    <w:p w:rsidR="00F9379A" w:rsidRPr="00537365" w:rsidRDefault="00F9379A" w:rsidP="009325F7">
      <w:pPr>
        <w:spacing w:before="100" w:beforeAutospacing="1" w:after="100" w:afterAutospacing="1"/>
        <w:contextualSpacing/>
        <w:jc w:val="both"/>
        <w:rPr>
          <w:rFonts w:ascii="Garamond" w:hAnsi="Garamond" w:cs="Arial"/>
          <w:i/>
          <w:sz w:val="24"/>
          <w:szCs w:val="28"/>
          <w:lang w:val="bg-BG"/>
        </w:rPr>
      </w:pPr>
    </w:p>
    <w:p w:rsidR="006F03D9" w:rsidRPr="00537365" w:rsidRDefault="006F03D9" w:rsidP="009325F7">
      <w:pPr>
        <w:spacing w:before="100" w:beforeAutospacing="1" w:after="100" w:afterAutospacing="1"/>
        <w:contextualSpacing/>
        <w:jc w:val="both"/>
        <w:rPr>
          <w:rFonts w:ascii="Garamond" w:hAnsi="Garamond" w:cs="Arial"/>
          <w:i/>
          <w:sz w:val="24"/>
          <w:szCs w:val="28"/>
          <w:lang w:val="bg-BG"/>
        </w:rPr>
      </w:pPr>
      <w:r w:rsidRPr="00537365">
        <w:rPr>
          <w:rFonts w:ascii="Garamond" w:hAnsi="Garamond" w:cs="Arial"/>
          <w:i/>
          <w:sz w:val="24"/>
          <w:szCs w:val="28"/>
          <w:lang w:val="bg-BG"/>
        </w:rPr>
        <w:t xml:space="preserve">Забележка: </w:t>
      </w:r>
    </w:p>
    <w:p w:rsidR="006F03D9" w:rsidRPr="00537365" w:rsidRDefault="006F03D9" w:rsidP="009325F7">
      <w:pPr>
        <w:spacing w:before="100" w:beforeAutospacing="1" w:after="100" w:afterAutospacing="1"/>
        <w:contextualSpacing/>
        <w:jc w:val="both"/>
        <w:rPr>
          <w:rFonts w:ascii="Garamond" w:hAnsi="Garamond" w:cs="Arial"/>
          <w:i/>
          <w:color w:val="808080"/>
          <w:sz w:val="28"/>
          <w:szCs w:val="28"/>
          <w:lang w:val="bg-BG"/>
        </w:rPr>
      </w:pPr>
      <w:r w:rsidRPr="00537365">
        <w:rPr>
          <w:rFonts w:ascii="Garamond" w:hAnsi="Garamond" w:cs="Arial"/>
          <w:i/>
          <w:sz w:val="24"/>
          <w:szCs w:val="28"/>
          <w:lang w:val="bg-BG"/>
        </w:rPr>
        <w:t>Акционерът може да не посочва начинът за гласуване по отделните точки от дневния ред. В този случай за начин на гласуване трябва да е записано: „</w:t>
      </w:r>
      <w:r w:rsidRPr="00537365">
        <w:rPr>
          <w:rFonts w:ascii="Garamond" w:hAnsi="Garamond" w:cs="Arial"/>
          <w:b/>
          <w:i/>
          <w:sz w:val="24"/>
          <w:szCs w:val="28"/>
          <w:lang w:val="bg-BG"/>
        </w:rPr>
        <w:t>Пълномощникът има право на преценка дали и по какъв начин да гласува.</w:t>
      </w:r>
      <w:r w:rsidRPr="00537365">
        <w:rPr>
          <w:rFonts w:ascii="Garamond" w:hAnsi="Garamond" w:cs="Arial"/>
          <w:i/>
          <w:sz w:val="24"/>
          <w:szCs w:val="28"/>
          <w:lang w:val="bg-BG"/>
        </w:rPr>
        <w:t xml:space="preserve">” Това изречение може да замести както изцяло текста след „Начин на гласуване”, така и отделни точки от дневния ред. </w:t>
      </w:r>
      <w:r w:rsidR="00F9379A" w:rsidRPr="00537365">
        <w:rPr>
          <w:rFonts w:ascii="Garamond" w:hAnsi="Garamond" w:cs="Arial"/>
          <w:i/>
          <w:color w:val="808080"/>
          <w:sz w:val="28"/>
          <w:szCs w:val="28"/>
          <w:lang w:val="bg-BG"/>
        </w:rPr>
        <w:t xml:space="preserve"> </w:t>
      </w:r>
    </w:p>
    <w:p w:rsidR="00F9379A" w:rsidRPr="00537365" w:rsidRDefault="00F9379A" w:rsidP="00F04BF8">
      <w:pPr>
        <w:spacing w:before="100" w:beforeAutospacing="1" w:after="100" w:afterAutospacing="1"/>
        <w:contextualSpacing/>
        <w:rPr>
          <w:rFonts w:ascii="Garamond" w:hAnsi="Garamond" w:cs="Arial"/>
          <w:b/>
          <w:color w:val="000078"/>
          <w:w w:val="150"/>
          <w:sz w:val="28"/>
          <w:szCs w:val="28"/>
          <w:lang w:val="bg-BG"/>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bookmarkEnd w:id="0"/>
    </w:p>
    <w:sectPr w:rsidR="00F9379A" w:rsidRPr="00537365" w:rsidSect="00BB4D69">
      <w:footerReference w:type="even" r:id="rId8"/>
      <w:footerReference w:type="default" r:id="rId9"/>
      <w:pgSz w:w="11906" w:h="16838" w:code="9"/>
      <w:pgMar w:top="567" w:right="1134" w:bottom="567" w:left="1134" w:header="680" w:footer="68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23" w:rsidRDefault="00A51A23">
      <w:r>
        <w:separator/>
      </w:r>
    </w:p>
  </w:endnote>
  <w:endnote w:type="continuationSeparator" w:id="0">
    <w:p w:rsidR="00A51A23" w:rsidRDefault="00A5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Hebar">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3D" w:rsidRDefault="0005432C" w:rsidP="00E66989">
    <w:pPr>
      <w:pStyle w:val="Footer"/>
      <w:framePr w:wrap="around" w:vAnchor="text" w:hAnchor="margin" w:xAlign="right" w:y="1"/>
      <w:rPr>
        <w:rStyle w:val="PageNumber"/>
      </w:rPr>
    </w:pPr>
    <w:r>
      <w:rPr>
        <w:rStyle w:val="PageNumber"/>
      </w:rPr>
      <w:fldChar w:fldCharType="begin"/>
    </w:r>
    <w:r w:rsidR="0010103D">
      <w:rPr>
        <w:rStyle w:val="PageNumber"/>
      </w:rPr>
      <w:instrText xml:space="preserve">PAGE  </w:instrText>
    </w:r>
    <w:r>
      <w:rPr>
        <w:rStyle w:val="PageNumber"/>
      </w:rPr>
      <w:fldChar w:fldCharType="separate"/>
    </w:r>
    <w:r w:rsidR="00BB4D69">
      <w:rPr>
        <w:rStyle w:val="PageNumber"/>
        <w:noProof/>
      </w:rPr>
      <w:t>8</w:t>
    </w:r>
    <w:r>
      <w:rPr>
        <w:rStyle w:val="PageNumber"/>
      </w:rPr>
      <w:fldChar w:fldCharType="end"/>
    </w:r>
  </w:p>
  <w:p w:rsidR="0010103D" w:rsidRDefault="0010103D" w:rsidP="00290D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3D" w:rsidRPr="00290D09" w:rsidRDefault="0005432C" w:rsidP="00E66989">
    <w:pPr>
      <w:pStyle w:val="Footer"/>
      <w:framePr w:wrap="around" w:vAnchor="text" w:hAnchor="margin" w:xAlign="right" w:y="1"/>
      <w:rPr>
        <w:rStyle w:val="PageNumber"/>
        <w:sz w:val="16"/>
      </w:rPr>
    </w:pPr>
    <w:r w:rsidRPr="00290D09">
      <w:rPr>
        <w:rStyle w:val="PageNumber"/>
        <w:sz w:val="16"/>
      </w:rPr>
      <w:fldChar w:fldCharType="begin"/>
    </w:r>
    <w:r w:rsidR="0010103D" w:rsidRPr="00290D09">
      <w:rPr>
        <w:rStyle w:val="PageNumber"/>
        <w:sz w:val="16"/>
      </w:rPr>
      <w:instrText xml:space="preserve">PAGE  </w:instrText>
    </w:r>
    <w:r w:rsidRPr="00290D09">
      <w:rPr>
        <w:rStyle w:val="PageNumber"/>
        <w:sz w:val="16"/>
      </w:rPr>
      <w:fldChar w:fldCharType="separate"/>
    </w:r>
    <w:r w:rsidR="00F04BF8">
      <w:rPr>
        <w:rStyle w:val="PageNumber"/>
        <w:noProof/>
        <w:sz w:val="16"/>
      </w:rPr>
      <w:t>2</w:t>
    </w:r>
    <w:r w:rsidRPr="00290D09">
      <w:rPr>
        <w:rStyle w:val="PageNumber"/>
        <w:sz w:val="16"/>
      </w:rPr>
      <w:fldChar w:fldCharType="end"/>
    </w:r>
  </w:p>
  <w:p w:rsidR="0010103D" w:rsidRDefault="0010103D" w:rsidP="00290D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23" w:rsidRDefault="00A51A23">
      <w:r>
        <w:separator/>
      </w:r>
    </w:p>
  </w:footnote>
  <w:footnote w:type="continuationSeparator" w:id="0">
    <w:p w:rsidR="00A51A23" w:rsidRDefault="00A51A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8C3"/>
    <w:multiLevelType w:val="hybridMultilevel"/>
    <w:tmpl w:val="96C466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8A12685"/>
    <w:multiLevelType w:val="hybridMultilevel"/>
    <w:tmpl w:val="C7268F24"/>
    <w:lvl w:ilvl="0" w:tplc="1952B2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03C18"/>
    <w:multiLevelType w:val="hybridMultilevel"/>
    <w:tmpl w:val="2EDE8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A7826"/>
    <w:multiLevelType w:val="hybridMultilevel"/>
    <w:tmpl w:val="B3507D7C"/>
    <w:lvl w:ilvl="0" w:tplc="9C24B120">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B216E38"/>
    <w:multiLevelType w:val="hybridMultilevel"/>
    <w:tmpl w:val="28E8A3C2"/>
    <w:lvl w:ilvl="0" w:tplc="D6028162">
      <w:start w:val="1"/>
      <w:numFmt w:val="decimal"/>
      <w:lvlText w:val="%1."/>
      <w:lvlJc w:val="left"/>
      <w:pPr>
        <w:ind w:left="502"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50A28F5"/>
    <w:multiLevelType w:val="hybridMultilevel"/>
    <w:tmpl w:val="66AA1FEC"/>
    <w:lvl w:ilvl="0" w:tplc="9030065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56EE3953"/>
    <w:multiLevelType w:val="hybridMultilevel"/>
    <w:tmpl w:val="EEA6F5A4"/>
    <w:lvl w:ilvl="0" w:tplc="CD8C095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354AF"/>
    <w:multiLevelType w:val="hybridMultilevel"/>
    <w:tmpl w:val="9EA223DE"/>
    <w:lvl w:ilvl="0" w:tplc="736A3346">
      <w:start w:val="1"/>
      <w:numFmt w:val="decimal"/>
      <w:lvlText w:val="Чл. %1."/>
      <w:lvlJc w:val="left"/>
      <w:pPr>
        <w:tabs>
          <w:tab w:val="num" w:pos="1151"/>
        </w:tabs>
        <w:ind w:left="454" w:firstLine="340"/>
      </w:pPr>
      <w:rPr>
        <w:rFonts w:ascii="Garamond" w:hAnsi="Garamond" w:hint="default"/>
        <w:sz w:val="24"/>
        <w:szCs w:val="22"/>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8" w15:restartNumberingAfterBreak="0">
    <w:nsid w:val="5EFF2D3B"/>
    <w:multiLevelType w:val="hybridMultilevel"/>
    <w:tmpl w:val="66AA1FEC"/>
    <w:lvl w:ilvl="0" w:tplc="9030065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756C0F3C"/>
    <w:multiLevelType w:val="hybridMultilevel"/>
    <w:tmpl w:val="24D45B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E6F4A2E"/>
    <w:multiLevelType w:val="hybridMultilevel"/>
    <w:tmpl w:val="EEA6F5A4"/>
    <w:lvl w:ilvl="0" w:tplc="CD8C095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85444"/>
    <w:multiLevelType w:val="hybridMultilevel"/>
    <w:tmpl w:val="5B147F32"/>
    <w:lvl w:ilvl="0" w:tplc="95EAA91E">
      <w:start w:val="1"/>
      <w:numFmt w:val="decimal"/>
      <w:lvlText w:val="%1."/>
      <w:lvlJc w:val="left"/>
      <w:pPr>
        <w:ind w:left="814" w:hanging="360"/>
      </w:pPr>
      <w:rPr>
        <w:rFonts w:cs="Times New Roman" w:hint="default"/>
      </w:rPr>
    </w:lvl>
    <w:lvl w:ilvl="1" w:tplc="04090019" w:tentative="1">
      <w:start w:val="1"/>
      <w:numFmt w:val="lowerLetter"/>
      <w:lvlText w:val="%2."/>
      <w:lvlJc w:val="left"/>
      <w:pPr>
        <w:ind w:left="1534" w:hanging="360"/>
      </w:pPr>
      <w:rPr>
        <w:rFonts w:cs="Times New Roman"/>
      </w:rPr>
    </w:lvl>
    <w:lvl w:ilvl="2" w:tplc="0409001B" w:tentative="1">
      <w:start w:val="1"/>
      <w:numFmt w:val="lowerRoman"/>
      <w:lvlText w:val="%3."/>
      <w:lvlJc w:val="right"/>
      <w:pPr>
        <w:ind w:left="2254" w:hanging="180"/>
      </w:pPr>
      <w:rPr>
        <w:rFonts w:cs="Times New Roman"/>
      </w:rPr>
    </w:lvl>
    <w:lvl w:ilvl="3" w:tplc="0409000F" w:tentative="1">
      <w:start w:val="1"/>
      <w:numFmt w:val="decimal"/>
      <w:lvlText w:val="%4."/>
      <w:lvlJc w:val="left"/>
      <w:pPr>
        <w:ind w:left="2974" w:hanging="360"/>
      </w:pPr>
      <w:rPr>
        <w:rFonts w:cs="Times New Roman"/>
      </w:rPr>
    </w:lvl>
    <w:lvl w:ilvl="4" w:tplc="04090019" w:tentative="1">
      <w:start w:val="1"/>
      <w:numFmt w:val="lowerLetter"/>
      <w:lvlText w:val="%5."/>
      <w:lvlJc w:val="left"/>
      <w:pPr>
        <w:ind w:left="3694" w:hanging="360"/>
      </w:pPr>
      <w:rPr>
        <w:rFonts w:cs="Times New Roman"/>
      </w:rPr>
    </w:lvl>
    <w:lvl w:ilvl="5" w:tplc="0409001B" w:tentative="1">
      <w:start w:val="1"/>
      <w:numFmt w:val="lowerRoman"/>
      <w:lvlText w:val="%6."/>
      <w:lvlJc w:val="right"/>
      <w:pPr>
        <w:ind w:left="4414" w:hanging="180"/>
      </w:pPr>
      <w:rPr>
        <w:rFonts w:cs="Times New Roman"/>
      </w:rPr>
    </w:lvl>
    <w:lvl w:ilvl="6" w:tplc="0409000F" w:tentative="1">
      <w:start w:val="1"/>
      <w:numFmt w:val="decimal"/>
      <w:lvlText w:val="%7."/>
      <w:lvlJc w:val="left"/>
      <w:pPr>
        <w:ind w:left="5134" w:hanging="360"/>
      </w:pPr>
      <w:rPr>
        <w:rFonts w:cs="Times New Roman"/>
      </w:rPr>
    </w:lvl>
    <w:lvl w:ilvl="7" w:tplc="04090019" w:tentative="1">
      <w:start w:val="1"/>
      <w:numFmt w:val="lowerLetter"/>
      <w:lvlText w:val="%8."/>
      <w:lvlJc w:val="left"/>
      <w:pPr>
        <w:ind w:left="5854" w:hanging="360"/>
      </w:pPr>
      <w:rPr>
        <w:rFonts w:cs="Times New Roman"/>
      </w:rPr>
    </w:lvl>
    <w:lvl w:ilvl="8" w:tplc="0409001B" w:tentative="1">
      <w:start w:val="1"/>
      <w:numFmt w:val="lowerRoman"/>
      <w:lvlText w:val="%9."/>
      <w:lvlJc w:val="right"/>
      <w:pPr>
        <w:ind w:left="6574" w:hanging="180"/>
      </w:pPr>
      <w:rPr>
        <w:rFonts w:cs="Times New Roman"/>
      </w:rPr>
    </w:lvl>
  </w:abstractNum>
  <w:num w:numId="1">
    <w:abstractNumId w:val="7"/>
  </w:num>
  <w:num w:numId="2">
    <w:abstractNumId w:val="0"/>
  </w:num>
  <w:num w:numId="3">
    <w:abstractNumId w:val="9"/>
  </w:num>
  <w:num w:numId="4">
    <w:abstractNumId w:val="11"/>
  </w:num>
  <w:num w:numId="5">
    <w:abstractNumId w:val="3"/>
  </w:num>
  <w:num w:numId="6">
    <w:abstractNumId w:val="4"/>
  </w:num>
  <w:num w:numId="7">
    <w:abstractNumId w:val="8"/>
  </w:num>
  <w:num w:numId="8">
    <w:abstractNumId w:val="5"/>
  </w:num>
  <w:num w:numId="9">
    <w:abstractNumId w:val="2"/>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92"/>
    <w:rsid w:val="0001596C"/>
    <w:rsid w:val="00025E54"/>
    <w:rsid w:val="00041B79"/>
    <w:rsid w:val="000425BD"/>
    <w:rsid w:val="0005432C"/>
    <w:rsid w:val="000D14DF"/>
    <w:rsid w:val="000D2710"/>
    <w:rsid w:val="000D52FC"/>
    <w:rsid w:val="000E36AC"/>
    <w:rsid w:val="000E749B"/>
    <w:rsid w:val="0010103D"/>
    <w:rsid w:val="001071A2"/>
    <w:rsid w:val="001307AA"/>
    <w:rsid w:val="00141F37"/>
    <w:rsid w:val="00162521"/>
    <w:rsid w:val="0017108F"/>
    <w:rsid w:val="00182575"/>
    <w:rsid w:val="00182C23"/>
    <w:rsid w:val="00184144"/>
    <w:rsid w:val="00194607"/>
    <w:rsid w:val="00197387"/>
    <w:rsid w:val="001A564B"/>
    <w:rsid w:val="001D0FA6"/>
    <w:rsid w:val="0020680C"/>
    <w:rsid w:val="002366D5"/>
    <w:rsid w:val="0026133A"/>
    <w:rsid w:val="0027369C"/>
    <w:rsid w:val="00290D09"/>
    <w:rsid w:val="00293DFB"/>
    <w:rsid w:val="002967D2"/>
    <w:rsid w:val="00296A7B"/>
    <w:rsid w:val="002A64B8"/>
    <w:rsid w:val="002B0355"/>
    <w:rsid w:val="002B72FA"/>
    <w:rsid w:val="002C2A33"/>
    <w:rsid w:val="003017A7"/>
    <w:rsid w:val="003072FA"/>
    <w:rsid w:val="00317460"/>
    <w:rsid w:val="00324CF6"/>
    <w:rsid w:val="00355171"/>
    <w:rsid w:val="00364FD9"/>
    <w:rsid w:val="00382D14"/>
    <w:rsid w:val="003A24A8"/>
    <w:rsid w:val="003A4D4D"/>
    <w:rsid w:val="003C1793"/>
    <w:rsid w:val="003D3E4F"/>
    <w:rsid w:val="00421E6B"/>
    <w:rsid w:val="00425D10"/>
    <w:rsid w:val="00426A04"/>
    <w:rsid w:val="00427A17"/>
    <w:rsid w:val="0043551B"/>
    <w:rsid w:val="0044113A"/>
    <w:rsid w:val="004426FE"/>
    <w:rsid w:val="0049199D"/>
    <w:rsid w:val="004B547B"/>
    <w:rsid w:val="004B6B86"/>
    <w:rsid w:val="004C68A6"/>
    <w:rsid w:val="004D01E5"/>
    <w:rsid w:val="004F3D8C"/>
    <w:rsid w:val="005251F0"/>
    <w:rsid w:val="00530792"/>
    <w:rsid w:val="00537365"/>
    <w:rsid w:val="005514B0"/>
    <w:rsid w:val="00562C6D"/>
    <w:rsid w:val="00573CE2"/>
    <w:rsid w:val="00574F32"/>
    <w:rsid w:val="005903FD"/>
    <w:rsid w:val="005907A1"/>
    <w:rsid w:val="005A2B8D"/>
    <w:rsid w:val="005A5F31"/>
    <w:rsid w:val="005B216D"/>
    <w:rsid w:val="005B6E35"/>
    <w:rsid w:val="005C568E"/>
    <w:rsid w:val="005D7F79"/>
    <w:rsid w:val="005E3B98"/>
    <w:rsid w:val="005F6038"/>
    <w:rsid w:val="005F75A1"/>
    <w:rsid w:val="00607785"/>
    <w:rsid w:val="00617D64"/>
    <w:rsid w:val="00623CB2"/>
    <w:rsid w:val="00637B40"/>
    <w:rsid w:val="00647317"/>
    <w:rsid w:val="00664FA3"/>
    <w:rsid w:val="00671738"/>
    <w:rsid w:val="00672870"/>
    <w:rsid w:val="00685843"/>
    <w:rsid w:val="00691E80"/>
    <w:rsid w:val="006A44EB"/>
    <w:rsid w:val="006D386B"/>
    <w:rsid w:val="006D5ED9"/>
    <w:rsid w:val="006F03D9"/>
    <w:rsid w:val="006F0BB9"/>
    <w:rsid w:val="006F5C8C"/>
    <w:rsid w:val="00701BC3"/>
    <w:rsid w:val="0070615C"/>
    <w:rsid w:val="007406A8"/>
    <w:rsid w:val="007432A1"/>
    <w:rsid w:val="007479D6"/>
    <w:rsid w:val="007661EE"/>
    <w:rsid w:val="00781752"/>
    <w:rsid w:val="0078284C"/>
    <w:rsid w:val="00787004"/>
    <w:rsid w:val="007C2461"/>
    <w:rsid w:val="007C6751"/>
    <w:rsid w:val="007D1165"/>
    <w:rsid w:val="007E1E80"/>
    <w:rsid w:val="007E46F7"/>
    <w:rsid w:val="007E6F63"/>
    <w:rsid w:val="007E7456"/>
    <w:rsid w:val="0080342C"/>
    <w:rsid w:val="00810E94"/>
    <w:rsid w:val="0081293B"/>
    <w:rsid w:val="0084182D"/>
    <w:rsid w:val="0084205C"/>
    <w:rsid w:val="00842388"/>
    <w:rsid w:val="00853202"/>
    <w:rsid w:val="00854143"/>
    <w:rsid w:val="00877930"/>
    <w:rsid w:val="00890EC8"/>
    <w:rsid w:val="008921B3"/>
    <w:rsid w:val="00892356"/>
    <w:rsid w:val="008B7489"/>
    <w:rsid w:val="008D498D"/>
    <w:rsid w:val="008E1607"/>
    <w:rsid w:val="008E757C"/>
    <w:rsid w:val="008F0B58"/>
    <w:rsid w:val="00930D79"/>
    <w:rsid w:val="009325F7"/>
    <w:rsid w:val="0093644A"/>
    <w:rsid w:val="0094566B"/>
    <w:rsid w:val="00952EE7"/>
    <w:rsid w:val="00971535"/>
    <w:rsid w:val="00981955"/>
    <w:rsid w:val="00983DF7"/>
    <w:rsid w:val="009862C0"/>
    <w:rsid w:val="0099705F"/>
    <w:rsid w:val="009974B1"/>
    <w:rsid w:val="009A34B2"/>
    <w:rsid w:val="009D574D"/>
    <w:rsid w:val="009F1018"/>
    <w:rsid w:val="009F1AC3"/>
    <w:rsid w:val="009F22FB"/>
    <w:rsid w:val="00A15846"/>
    <w:rsid w:val="00A44957"/>
    <w:rsid w:val="00A45AD6"/>
    <w:rsid w:val="00A51A23"/>
    <w:rsid w:val="00A5559E"/>
    <w:rsid w:val="00A60AAF"/>
    <w:rsid w:val="00A70A05"/>
    <w:rsid w:val="00A766B0"/>
    <w:rsid w:val="00A77902"/>
    <w:rsid w:val="00A8515D"/>
    <w:rsid w:val="00AD1B22"/>
    <w:rsid w:val="00AD6024"/>
    <w:rsid w:val="00B133D2"/>
    <w:rsid w:val="00B26A38"/>
    <w:rsid w:val="00B3781B"/>
    <w:rsid w:val="00B5470B"/>
    <w:rsid w:val="00B57ECA"/>
    <w:rsid w:val="00B61071"/>
    <w:rsid w:val="00B65801"/>
    <w:rsid w:val="00B72D3D"/>
    <w:rsid w:val="00BA2C49"/>
    <w:rsid w:val="00BB4D69"/>
    <w:rsid w:val="00BB76AD"/>
    <w:rsid w:val="00BE6FB8"/>
    <w:rsid w:val="00BF26FC"/>
    <w:rsid w:val="00C04FBB"/>
    <w:rsid w:val="00C11642"/>
    <w:rsid w:val="00C13C82"/>
    <w:rsid w:val="00C14087"/>
    <w:rsid w:val="00C2777F"/>
    <w:rsid w:val="00C37BE8"/>
    <w:rsid w:val="00C5139D"/>
    <w:rsid w:val="00C61F82"/>
    <w:rsid w:val="00C852CB"/>
    <w:rsid w:val="00CA6959"/>
    <w:rsid w:val="00CB43B7"/>
    <w:rsid w:val="00CB734C"/>
    <w:rsid w:val="00CC308B"/>
    <w:rsid w:val="00CE4C46"/>
    <w:rsid w:val="00CE6484"/>
    <w:rsid w:val="00D11390"/>
    <w:rsid w:val="00D24DF9"/>
    <w:rsid w:val="00D51C5A"/>
    <w:rsid w:val="00D65B1F"/>
    <w:rsid w:val="00D839C2"/>
    <w:rsid w:val="00D87D79"/>
    <w:rsid w:val="00D9648E"/>
    <w:rsid w:val="00D96931"/>
    <w:rsid w:val="00DB1CE1"/>
    <w:rsid w:val="00DC7257"/>
    <w:rsid w:val="00DC7E7C"/>
    <w:rsid w:val="00DF2B75"/>
    <w:rsid w:val="00E133DB"/>
    <w:rsid w:val="00E1425D"/>
    <w:rsid w:val="00E276AD"/>
    <w:rsid w:val="00E66989"/>
    <w:rsid w:val="00E67D5A"/>
    <w:rsid w:val="00E76542"/>
    <w:rsid w:val="00E81C73"/>
    <w:rsid w:val="00ED121F"/>
    <w:rsid w:val="00ED7A45"/>
    <w:rsid w:val="00EE0BEA"/>
    <w:rsid w:val="00EF5895"/>
    <w:rsid w:val="00F04BF8"/>
    <w:rsid w:val="00F07520"/>
    <w:rsid w:val="00F250B1"/>
    <w:rsid w:val="00F31E3E"/>
    <w:rsid w:val="00F51EAD"/>
    <w:rsid w:val="00F7134E"/>
    <w:rsid w:val="00F84A47"/>
    <w:rsid w:val="00F9379A"/>
    <w:rsid w:val="00FA15A7"/>
    <w:rsid w:val="00FA1F47"/>
    <w:rsid w:val="00FB36A1"/>
    <w:rsid w:val="00FF132C"/>
    <w:rsid w:val="00FF64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D4C6F7-C917-4537-ACE3-57EE4A99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792"/>
    <w:rPr>
      <w:rFonts w:ascii="Arial" w:hAnsi="Arial"/>
      <w:sz w:val="22"/>
      <w:lang w:val="en-AU"/>
    </w:rPr>
  </w:style>
  <w:style w:type="paragraph" w:styleId="Heading1">
    <w:name w:val="heading 1"/>
    <w:basedOn w:val="Normal"/>
    <w:next w:val="Normal"/>
    <w:link w:val="Heading1Char"/>
    <w:qFormat/>
    <w:rsid w:val="00787004"/>
    <w:pPr>
      <w:keepNext/>
      <w:keepLines/>
      <w:spacing w:before="480" w:line="276" w:lineRule="auto"/>
      <w:outlineLvl w:val="0"/>
    </w:pPr>
    <w:rPr>
      <w:rFonts w:ascii="Cambria" w:eastAsia="Calibri" w:hAnsi="Cambria"/>
      <w:b/>
      <w:bCs/>
      <w:color w:val="365F91"/>
      <w:sz w:val="28"/>
      <w:szCs w:val="28"/>
      <w:lang w:val="en-US" w:eastAsia="en-US"/>
    </w:rPr>
  </w:style>
  <w:style w:type="paragraph" w:styleId="Heading2">
    <w:name w:val="heading 2"/>
    <w:basedOn w:val="Normal"/>
    <w:next w:val="Normal"/>
    <w:link w:val="Heading2Char"/>
    <w:qFormat/>
    <w:rsid w:val="00787004"/>
    <w:pPr>
      <w:keepNext/>
      <w:keepLines/>
      <w:spacing w:before="200" w:line="276" w:lineRule="auto"/>
      <w:outlineLvl w:val="1"/>
    </w:pPr>
    <w:rPr>
      <w:rFonts w:ascii="Cambria" w:eastAsia="Calibri"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87004"/>
    <w:rPr>
      <w:rFonts w:ascii="Cambria" w:eastAsia="Calibri" w:hAnsi="Cambria"/>
      <w:b/>
      <w:bCs/>
      <w:color w:val="365F91"/>
      <w:sz w:val="28"/>
      <w:szCs w:val="28"/>
      <w:lang w:val="en-US" w:eastAsia="en-US" w:bidi="ar-SA"/>
    </w:rPr>
  </w:style>
  <w:style w:type="character" w:customStyle="1" w:styleId="Heading2Char">
    <w:name w:val="Heading 2 Char"/>
    <w:link w:val="Heading2"/>
    <w:locked/>
    <w:rsid w:val="00787004"/>
    <w:rPr>
      <w:rFonts w:ascii="Cambria" w:eastAsia="Calibri" w:hAnsi="Cambria"/>
      <w:b/>
      <w:bCs/>
      <w:color w:val="4F81BD"/>
      <w:sz w:val="26"/>
      <w:szCs w:val="26"/>
      <w:lang w:val="en-US" w:eastAsia="en-US" w:bidi="ar-SA"/>
    </w:rPr>
  </w:style>
  <w:style w:type="character" w:styleId="Hyperlink">
    <w:name w:val="Hyperlink"/>
    <w:rsid w:val="00530792"/>
    <w:rPr>
      <w:color w:val="0000FF"/>
      <w:u w:val="single"/>
    </w:rPr>
  </w:style>
  <w:style w:type="paragraph" w:styleId="Header">
    <w:name w:val="header"/>
    <w:basedOn w:val="Normal"/>
    <w:rsid w:val="00664FA3"/>
    <w:pPr>
      <w:tabs>
        <w:tab w:val="center" w:pos="4536"/>
        <w:tab w:val="right" w:pos="9072"/>
      </w:tabs>
    </w:pPr>
  </w:style>
  <w:style w:type="paragraph" w:styleId="Footer">
    <w:name w:val="footer"/>
    <w:basedOn w:val="Normal"/>
    <w:rsid w:val="00664FA3"/>
    <w:pPr>
      <w:tabs>
        <w:tab w:val="center" w:pos="4536"/>
        <w:tab w:val="right" w:pos="9072"/>
      </w:tabs>
    </w:pPr>
  </w:style>
  <w:style w:type="paragraph" w:styleId="FootnoteText">
    <w:name w:val="footnote text"/>
    <w:basedOn w:val="Normal"/>
    <w:semiHidden/>
    <w:rsid w:val="00664FA3"/>
    <w:rPr>
      <w:rFonts w:ascii="Times New Roman" w:hAnsi="Times New Roman"/>
      <w:sz w:val="20"/>
      <w:lang w:val="en-US"/>
    </w:rPr>
  </w:style>
  <w:style w:type="paragraph" w:styleId="BodyText">
    <w:name w:val="Body Text"/>
    <w:basedOn w:val="Normal"/>
    <w:link w:val="BodyTextChar"/>
    <w:rsid w:val="00D839C2"/>
    <w:pPr>
      <w:spacing w:after="120"/>
    </w:pPr>
    <w:rPr>
      <w:rFonts w:ascii="Hebar" w:hAnsi="Hebar"/>
      <w:sz w:val="24"/>
      <w:lang w:val="en-GB"/>
    </w:rPr>
  </w:style>
  <w:style w:type="character" w:customStyle="1" w:styleId="BodyTextChar">
    <w:name w:val="Body Text Char"/>
    <w:link w:val="BodyText"/>
    <w:locked/>
    <w:rsid w:val="00685843"/>
    <w:rPr>
      <w:rFonts w:ascii="Hebar" w:hAnsi="Hebar"/>
      <w:sz w:val="24"/>
      <w:lang w:val="en-GB" w:eastAsia="bg-BG" w:bidi="ar-SA"/>
    </w:rPr>
  </w:style>
  <w:style w:type="character" w:styleId="FollowedHyperlink">
    <w:name w:val="FollowedHyperlink"/>
    <w:rsid w:val="00D839C2"/>
    <w:rPr>
      <w:color w:val="800080"/>
      <w:u w:val="single"/>
    </w:rPr>
  </w:style>
  <w:style w:type="paragraph" w:styleId="BodyTextIndent2">
    <w:name w:val="Body Text Indent 2"/>
    <w:basedOn w:val="Normal"/>
    <w:rsid w:val="00607785"/>
    <w:pPr>
      <w:spacing w:after="120" w:line="480" w:lineRule="auto"/>
      <w:ind w:left="283"/>
    </w:pPr>
  </w:style>
  <w:style w:type="paragraph" w:customStyle="1" w:styleId="Char">
    <w:name w:val="Char"/>
    <w:basedOn w:val="Normal"/>
    <w:rsid w:val="006D386B"/>
    <w:pPr>
      <w:spacing w:after="160" w:line="240" w:lineRule="exact"/>
    </w:pPr>
    <w:rPr>
      <w:rFonts w:ascii="Tahoma" w:hAnsi="Tahoma"/>
      <w:sz w:val="20"/>
      <w:lang w:val="en-US" w:eastAsia="en-US"/>
    </w:rPr>
  </w:style>
  <w:style w:type="paragraph" w:styleId="BodyTextIndent">
    <w:name w:val="Body Text Indent"/>
    <w:basedOn w:val="Normal"/>
    <w:link w:val="BodyTextIndentChar"/>
    <w:rsid w:val="001A564B"/>
    <w:pPr>
      <w:spacing w:after="120"/>
      <w:ind w:left="283"/>
    </w:pPr>
    <w:rPr>
      <w:rFonts w:ascii="Times New Roman" w:hAnsi="Times New Roman"/>
      <w:sz w:val="20"/>
      <w:lang w:eastAsia="en-US"/>
    </w:rPr>
  </w:style>
  <w:style w:type="character" w:customStyle="1" w:styleId="BodyTextIndentChar">
    <w:name w:val="Body Text Indent Char"/>
    <w:link w:val="BodyTextIndent"/>
    <w:semiHidden/>
    <w:locked/>
    <w:rsid w:val="001A564B"/>
    <w:rPr>
      <w:lang w:val="en-AU" w:eastAsia="en-US" w:bidi="ar-SA"/>
    </w:rPr>
  </w:style>
  <w:style w:type="character" w:styleId="Emphasis">
    <w:name w:val="Emphasis"/>
    <w:qFormat/>
    <w:rsid w:val="001A564B"/>
    <w:rPr>
      <w:rFonts w:cs="Times New Roman"/>
      <w:i/>
      <w:iCs/>
    </w:rPr>
  </w:style>
  <w:style w:type="character" w:customStyle="1" w:styleId="apple-style-span">
    <w:name w:val="apple-style-span"/>
    <w:rsid w:val="001A564B"/>
    <w:rPr>
      <w:rFonts w:cs="Times New Roman"/>
    </w:rPr>
  </w:style>
  <w:style w:type="paragraph" w:customStyle="1" w:styleId="Style2">
    <w:name w:val="Style2"/>
    <w:basedOn w:val="Normal"/>
    <w:uiPriority w:val="99"/>
    <w:rsid w:val="001A564B"/>
    <w:pPr>
      <w:widowControl w:val="0"/>
      <w:autoSpaceDE w:val="0"/>
      <w:autoSpaceDN w:val="0"/>
      <w:adjustRightInd w:val="0"/>
      <w:spacing w:line="478" w:lineRule="exact"/>
      <w:ind w:firstLine="696"/>
      <w:jc w:val="both"/>
    </w:pPr>
    <w:rPr>
      <w:rFonts w:ascii="Times New Roman" w:eastAsia="Calibri" w:hAnsi="Times New Roman"/>
      <w:sz w:val="24"/>
      <w:szCs w:val="24"/>
      <w:lang w:val="bg-BG"/>
    </w:rPr>
  </w:style>
  <w:style w:type="character" w:customStyle="1" w:styleId="FontStyle12">
    <w:name w:val="Font Style12"/>
    <w:rsid w:val="001A564B"/>
    <w:rPr>
      <w:rFonts w:ascii="Times New Roman" w:hAnsi="Times New Roman"/>
      <w:sz w:val="26"/>
    </w:rPr>
  </w:style>
  <w:style w:type="paragraph" w:styleId="ListParagraph">
    <w:name w:val="List Paragraph"/>
    <w:basedOn w:val="Normal"/>
    <w:qFormat/>
    <w:rsid w:val="001A564B"/>
    <w:pPr>
      <w:spacing w:after="200" w:line="276" w:lineRule="auto"/>
      <w:ind w:left="720"/>
      <w:contextualSpacing/>
    </w:pPr>
    <w:rPr>
      <w:rFonts w:ascii="Calibri" w:hAnsi="Calibri"/>
      <w:szCs w:val="22"/>
      <w:lang w:val="en-US" w:eastAsia="en-US"/>
    </w:rPr>
  </w:style>
  <w:style w:type="paragraph" w:styleId="BodyTextIndent3">
    <w:name w:val="Body Text Indent 3"/>
    <w:basedOn w:val="Normal"/>
    <w:link w:val="BodyTextIndent3Char"/>
    <w:rsid w:val="00787004"/>
    <w:pPr>
      <w:spacing w:after="120"/>
      <w:ind w:left="283"/>
    </w:pPr>
    <w:rPr>
      <w:sz w:val="16"/>
      <w:szCs w:val="16"/>
    </w:rPr>
  </w:style>
  <w:style w:type="character" w:customStyle="1" w:styleId="BodyTextIndent3Char">
    <w:name w:val="Body Text Indent 3 Char"/>
    <w:link w:val="BodyTextIndent3"/>
    <w:semiHidden/>
    <w:locked/>
    <w:rsid w:val="00787004"/>
    <w:rPr>
      <w:rFonts w:ascii="Arial" w:hAnsi="Arial"/>
      <w:sz w:val="16"/>
      <w:szCs w:val="16"/>
      <w:lang w:val="en-AU" w:eastAsia="bg-BG" w:bidi="ar-SA"/>
    </w:rPr>
  </w:style>
  <w:style w:type="paragraph" w:styleId="Subtitle">
    <w:name w:val="Subtitle"/>
    <w:basedOn w:val="Normal"/>
    <w:next w:val="Normal"/>
    <w:link w:val="SubtitleChar"/>
    <w:qFormat/>
    <w:rsid w:val="00787004"/>
    <w:pPr>
      <w:spacing w:after="60"/>
      <w:jc w:val="center"/>
      <w:outlineLvl w:val="1"/>
    </w:pPr>
    <w:rPr>
      <w:rFonts w:ascii="Cambria" w:eastAsia="Calibri" w:hAnsi="Cambria"/>
      <w:sz w:val="24"/>
      <w:szCs w:val="24"/>
      <w:lang w:eastAsia="en-US"/>
    </w:rPr>
  </w:style>
  <w:style w:type="character" w:customStyle="1" w:styleId="SubtitleChar">
    <w:name w:val="Subtitle Char"/>
    <w:link w:val="Subtitle"/>
    <w:locked/>
    <w:rsid w:val="00787004"/>
    <w:rPr>
      <w:rFonts w:ascii="Cambria" w:eastAsia="Calibri" w:hAnsi="Cambria"/>
      <w:sz w:val="24"/>
      <w:szCs w:val="24"/>
      <w:lang w:val="en-AU" w:eastAsia="en-US" w:bidi="ar-SA"/>
    </w:rPr>
  </w:style>
  <w:style w:type="paragraph" w:customStyle="1" w:styleId="Char0">
    <w:name w:val="Char"/>
    <w:basedOn w:val="Normal"/>
    <w:rsid w:val="00787004"/>
    <w:pPr>
      <w:tabs>
        <w:tab w:val="left" w:pos="709"/>
      </w:tabs>
    </w:pPr>
    <w:rPr>
      <w:rFonts w:ascii="Tahoma" w:eastAsia="Calibri" w:hAnsi="Tahoma"/>
      <w:sz w:val="24"/>
      <w:szCs w:val="24"/>
      <w:lang w:val="pl-PL" w:eastAsia="pl-PL"/>
    </w:rPr>
  </w:style>
  <w:style w:type="paragraph" w:customStyle="1" w:styleId="a">
    <w:name w:val="Знак Знак"/>
    <w:basedOn w:val="Normal"/>
    <w:rsid w:val="00787004"/>
    <w:pPr>
      <w:tabs>
        <w:tab w:val="left" w:pos="709"/>
      </w:tabs>
    </w:pPr>
    <w:rPr>
      <w:rFonts w:ascii="Tahoma" w:eastAsia="Calibri" w:hAnsi="Tahoma"/>
      <w:sz w:val="24"/>
      <w:szCs w:val="24"/>
      <w:lang w:val="pl-PL" w:eastAsia="pl-PL"/>
    </w:rPr>
  </w:style>
  <w:style w:type="paragraph" w:styleId="NoSpacing">
    <w:name w:val="No Spacing"/>
    <w:qFormat/>
    <w:rsid w:val="00787004"/>
    <w:rPr>
      <w:rFonts w:ascii="Calibri" w:hAnsi="Calibri"/>
      <w:sz w:val="22"/>
      <w:szCs w:val="22"/>
      <w:lang w:val="en-US" w:eastAsia="en-US"/>
    </w:rPr>
  </w:style>
  <w:style w:type="paragraph" w:styleId="BalloonText">
    <w:name w:val="Balloon Text"/>
    <w:basedOn w:val="Normal"/>
    <w:link w:val="BalloonTextChar"/>
    <w:semiHidden/>
    <w:rsid w:val="00787004"/>
    <w:rPr>
      <w:rFonts w:ascii="Tahoma" w:hAnsi="Tahoma" w:cs="Tahoma"/>
      <w:sz w:val="16"/>
      <w:szCs w:val="16"/>
      <w:lang w:val="en-US" w:eastAsia="en-US"/>
    </w:rPr>
  </w:style>
  <w:style w:type="character" w:customStyle="1" w:styleId="BalloonTextChar">
    <w:name w:val="Balloon Text Char"/>
    <w:link w:val="BalloonText"/>
    <w:semiHidden/>
    <w:locked/>
    <w:rsid w:val="00787004"/>
    <w:rPr>
      <w:rFonts w:ascii="Tahoma" w:hAnsi="Tahoma" w:cs="Tahoma"/>
      <w:sz w:val="16"/>
      <w:szCs w:val="16"/>
      <w:lang w:val="en-US" w:eastAsia="en-US" w:bidi="ar-SA"/>
    </w:rPr>
  </w:style>
  <w:style w:type="paragraph" w:customStyle="1" w:styleId="a0">
    <w:name w:val="Знак Знак"/>
    <w:basedOn w:val="Normal"/>
    <w:rsid w:val="00787004"/>
    <w:pPr>
      <w:tabs>
        <w:tab w:val="left" w:pos="709"/>
      </w:tabs>
    </w:pPr>
    <w:rPr>
      <w:rFonts w:ascii="Tahoma" w:hAnsi="Tahoma"/>
      <w:sz w:val="24"/>
      <w:szCs w:val="24"/>
      <w:lang w:val="pl-PL" w:eastAsia="pl-PL"/>
    </w:rPr>
  </w:style>
  <w:style w:type="character" w:customStyle="1" w:styleId="CharChar1">
    <w:name w:val="Char Char1"/>
    <w:rsid w:val="00426A04"/>
    <w:rPr>
      <w:rFonts w:ascii="Times New Roman" w:eastAsia="Times New Roman" w:hAnsi="Times New Roman" w:cs="Times New Roman"/>
      <w:sz w:val="20"/>
      <w:szCs w:val="20"/>
      <w:lang w:val="en-AU"/>
    </w:rPr>
  </w:style>
  <w:style w:type="character" w:customStyle="1" w:styleId="CharChar">
    <w:name w:val="Char Char"/>
    <w:rsid w:val="00426A04"/>
    <w:rPr>
      <w:rFonts w:ascii="Cambria" w:eastAsia="Times New Roman" w:hAnsi="Cambria" w:cs="Times New Roman"/>
      <w:sz w:val="24"/>
      <w:szCs w:val="24"/>
      <w:lang w:val="en-AU"/>
    </w:rPr>
  </w:style>
  <w:style w:type="character" w:styleId="PageNumber">
    <w:name w:val="page number"/>
    <w:basedOn w:val="DefaultParagraphFont"/>
    <w:rsid w:val="00290D09"/>
  </w:style>
  <w:style w:type="paragraph" w:customStyle="1" w:styleId="Style4">
    <w:name w:val="Style4"/>
    <w:basedOn w:val="Normal"/>
    <w:uiPriority w:val="99"/>
    <w:rsid w:val="00F07520"/>
    <w:pPr>
      <w:widowControl w:val="0"/>
      <w:autoSpaceDE w:val="0"/>
      <w:autoSpaceDN w:val="0"/>
      <w:adjustRightInd w:val="0"/>
      <w:spacing w:line="230" w:lineRule="exact"/>
      <w:ind w:firstLine="504"/>
      <w:jc w:val="both"/>
    </w:pPr>
    <w:rPr>
      <w:rFonts w:cs="Arial"/>
      <w:sz w:val="24"/>
      <w:szCs w:val="24"/>
      <w:lang w:val="bg-BG"/>
    </w:rPr>
  </w:style>
  <w:style w:type="character" w:customStyle="1" w:styleId="FontStyle18">
    <w:name w:val="Font Style18"/>
    <w:uiPriority w:val="99"/>
    <w:rsid w:val="00F07520"/>
    <w:rPr>
      <w:rFonts w:ascii="Arial" w:hAnsi="Arial" w:cs="Arial"/>
      <w:sz w:val="18"/>
      <w:szCs w:val="18"/>
    </w:rPr>
  </w:style>
  <w:style w:type="character" w:customStyle="1" w:styleId="FontStyle11">
    <w:name w:val="Font Style11"/>
    <w:uiPriority w:val="99"/>
    <w:rsid w:val="00F0752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4785">
      <w:bodyDiv w:val="1"/>
      <w:marLeft w:val="0"/>
      <w:marRight w:val="0"/>
      <w:marTop w:val="0"/>
      <w:marBottom w:val="0"/>
      <w:divBdr>
        <w:top w:val="none" w:sz="0" w:space="0" w:color="auto"/>
        <w:left w:val="none" w:sz="0" w:space="0" w:color="auto"/>
        <w:bottom w:val="none" w:sz="0" w:space="0" w:color="auto"/>
        <w:right w:val="none" w:sz="0" w:space="0" w:color="auto"/>
      </w:divBdr>
      <w:divsChild>
        <w:div w:id="1209492207">
          <w:marLeft w:val="0"/>
          <w:marRight w:val="0"/>
          <w:marTop w:val="0"/>
          <w:marBottom w:val="0"/>
          <w:divBdr>
            <w:top w:val="none" w:sz="0" w:space="0" w:color="auto"/>
            <w:left w:val="none" w:sz="0" w:space="0" w:color="auto"/>
            <w:bottom w:val="none" w:sz="0" w:space="0" w:color="auto"/>
            <w:right w:val="none" w:sz="0" w:space="0" w:color="auto"/>
          </w:divBdr>
        </w:div>
      </w:divsChild>
    </w:div>
    <w:div w:id="167722876">
      <w:bodyDiv w:val="1"/>
      <w:marLeft w:val="0"/>
      <w:marRight w:val="0"/>
      <w:marTop w:val="0"/>
      <w:marBottom w:val="0"/>
      <w:divBdr>
        <w:top w:val="none" w:sz="0" w:space="0" w:color="auto"/>
        <w:left w:val="none" w:sz="0" w:space="0" w:color="auto"/>
        <w:bottom w:val="none" w:sz="0" w:space="0" w:color="auto"/>
        <w:right w:val="none" w:sz="0" w:space="0" w:color="auto"/>
      </w:divBdr>
    </w:div>
    <w:div w:id="321398442">
      <w:bodyDiv w:val="1"/>
      <w:marLeft w:val="0"/>
      <w:marRight w:val="0"/>
      <w:marTop w:val="0"/>
      <w:marBottom w:val="0"/>
      <w:divBdr>
        <w:top w:val="none" w:sz="0" w:space="0" w:color="auto"/>
        <w:left w:val="none" w:sz="0" w:space="0" w:color="auto"/>
        <w:bottom w:val="none" w:sz="0" w:space="0" w:color="auto"/>
        <w:right w:val="none" w:sz="0" w:space="0" w:color="auto"/>
      </w:divBdr>
    </w:div>
    <w:div w:id="352729135">
      <w:bodyDiv w:val="1"/>
      <w:marLeft w:val="0"/>
      <w:marRight w:val="0"/>
      <w:marTop w:val="0"/>
      <w:marBottom w:val="0"/>
      <w:divBdr>
        <w:top w:val="none" w:sz="0" w:space="0" w:color="auto"/>
        <w:left w:val="none" w:sz="0" w:space="0" w:color="auto"/>
        <w:bottom w:val="none" w:sz="0" w:space="0" w:color="auto"/>
        <w:right w:val="none" w:sz="0" w:space="0" w:color="auto"/>
      </w:divBdr>
    </w:div>
    <w:div w:id="588008806">
      <w:bodyDiv w:val="1"/>
      <w:marLeft w:val="0"/>
      <w:marRight w:val="0"/>
      <w:marTop w:val="0"/>
      <w:marBottom w:val="0"/>
      <w:divBdr>
        <w:top w:val="none" w:sz="0" w:space="0" w:color="auto"/>
        <w:left w:val="none" w:sz="0" w:space="0" w:color="auto"/>
        <w:bottom w:val="none" w:sz="0" w:space="0" w:color="auto"/>
        <w:right w:val="none" w:sz="0" w:space="0" w:color="auto"/>
      </w:divBdr>
    </w:div>
    <w:div w:id="899706314">
      <w:bodyDiv w:val="1"/>
      <w:marLeft w:val="0"/>
      <w:marRight w:val="0"/>
      <w:marTop w:val="0"/>
      <w:marBottom w:val="0"/>
      <w:divBdr>
        <w:top w:val="none" w:sz="0" w:space="0" w:color="auto"/>
        <w:left w:val="none" w:sz="0" w:space="0" w:color="auto"/>
        <w:bottom w:val="none" w:sz="0" w:space="0" w:color="auto"/>
        <w:right w:val="none" w:sz="0" w:space="0" w:color="auto"/>
      </w:divBdr>
    </w:div>
    <w:div w:id="1110856416">
      <w:bodyDiv w:val="1"/>
      <w:marLeft w:val="0"/>
      <w:marRight w:val="0"/>
      <w:marTop w:val="0"/>
      <w:marBottom w:val="0"/>
      <w:divBdr>
        <w:top w:val="none" w:sz="0" w:space="0" w:color="auto"/>
        <w:left w:val="none" w:sz="0" w:space="0" w:color="auto"/>
        <w:bottom w:val="none" w:sz="0" w:space="0" w:color="auto"/>
        <w:right w:val="none" w:sz="0" w:space="0" w:color="auto"/>
      </w:divBdr>
      <w:divsChild>
        <w:div w:id="1920560467">
          <w:marLeft w:val="0"/>
          <w:marRight w:val="0"/>
          <w:marTop w:val="0"/>
          <w:marBottom w:val="0"/>
          <w:divBdr>
            <w:top w:val="none" w:sz="0" w:space="0" w:color="auto"/>
            <w:left w:val="none" w:sz="0" w:space="0" w:color="auto"/>
            <w:bottom w:val="none" w:sz="0" w:space="0" w:color="auto"/>
            <w:right w:val="none" w:sz="0" w:space="0" w:color="auto"/>
          </w:divBdr>
        </w:div>
      </w:divsChild>
    </w:div>
    <w:div w:id="1291353600">
      <w:bodyDiv w:val="1"/>
      <w:marLeft w:val="0"/>
      <w:marRight w:val="0"/>
      <w:marTop w:val="0"/>
      <w:marBottom w:val="0"/>
      <w:divBdr>
        <w:top w:val="none" w:sz="0" w:space="0" w:color="auto"/>
        <w:left w:val="none" w:sz="0" w:space="0" w:color="auto"/>
        <w:bottom w:val="none" w:sz="0" w:space="0" w:color="auto"/>
        <w:right w:val="none" w:sz="0" w:space="0" w:color="auto"/>
      </w:divBdr>
      <w:divsChild>
        <w:div w:id="1003976874">
          <w:marLeft w:val="0"/>
          <w:marRight w:val="0"/>
          <w:marTop w:val="0"/>
          <w:marBottom w:val="0"/>
          <w:divBdr>
            <w:top w:val="none" w:sz="0" w:space="0" w:color="auto"/>
            <w:left w:val="none" w:sz="0" w:space="0" w:color="auto"/>
            <w:bottom w:val="none" w:sz="0" w:space="0" w:color="auto"/>
            <w:right w:val="none" w:sz="0" w:space="0" w:color="auto"/>
          </w:divBdr>
        </w:div>
      </w:divsChild>
    </w:div>
    <w:div w:id="1311713442">
      <w:bodyDiv w:val="1"/>
      <w:marLeft w:val="0"/>
      <w:marRight w:val="0"/>
      <w:marTop w:val="0"/>
      <w:marBottom w:val="0"/>
      <w:divBdr>
        <w:top w:val="none" w:sz="0" w:space="0" w:color="auto"/>
        <w:left w:val="none" w:sz="0" w:space="0" w:color="auto"/>
        <w:bottom w:val="none" w:sz="0" w:space="0" w:color="auto"/>
        <w:right w:val="none" w:sz="0" w:space="0" w:color="auto"/>
      </w:divBdr>
    </w:div>
    <w:div w:id="1441954376">
      <w:bodyDiv w:val="1"/>
      <w:marLeft w:val="0"/>
      <w:marRight w:val="0"/>
      <w:marTop w:val="0"/>
      <w:marBottom w:val="0"/>
      <w:divBdr>
        <w:top w:val="none" w:sz="0" w:space="0" w:color="auto"/>
        <w:left w:val="none" w:sz="0" w:space="0" w:color="auto"/>
        <w:bottom w:val="none" w:sz="0" w:space="0" w:color="auto"/>
        <w:right w:val="none" w:sz="0" w:space="0" w:color="auto"/>
      </w:divBdr>
    </w:div>
    <w:div w:id="1840466162">
      <w:bodyDiv w:val="1"/>
      <w:marLeft w:val="0"/>
      <w:marRight w:val="0"/>
      <w:marTop w:val="0"/>
      <w:marBottom w:val="0"/>
      <w:divBdr>
        <w:top w:val="none" w:sz="0" w:space="0" w:color="auto"/>
        <w:left w:val="none" w:sz="0" w:space="0" w:color="auto"/>
        <w:bottom w:val="none" w:sz="0" w:space="0" w:color="auto"/>
        <w:right w:val="none" w:sz="0" w:space="0" w:color="auto"/>
      </w:divBdr>
      <w:divsChild>
        <w:div w:id="1412510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B7E81-77FC-4293-9DB5-974B12B2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До</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nadia</dc:creator>
  <cp:lastModifiedBy>user</cp:lastModifiedBy>
  <cp:revision>2</cp:revision>
  <cp:lastPrinted>2019-03-18T07:34:00Z</cp:lastPrinted>
  <dcterms:created xsi:type="dcterms:W3CDTF">2019-11-20T14:21:00Z</dcterms:created>
  <dcterms:modified xsi:type="dcterms:W3CDTF">2019-11-20T14:21:00Z</dcterms:modified>
</cp:coreProperties>
</file>